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46" w:rsidRPr="00C33CAB" w:rsidRDefault="00C33CAB" w:rsidP="00C33CAB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C33CAB">
        <w:rPr>
          <w:rFonts w:ascii="Times New Roman" w:hAnsi="Times New Roman"/>
          <w:b/>
          <w:sz w:val="28"/>
          <w:szCs w:val="28"/>
          <w:lang w:val="en-US"/>
        </w:rPr>
        <w:t>HORIZON</w:t>
      </w:r>
      <w:r w:rsidR="00FD3A46" w:rsidRPr="00C33CAB">
        <w:rPr>
          <w:rFonts w:ascii="Times New Roman" w:hAnsi="Times New Roman"/>
          <w:b/>
          <w:sz w:val="28"/>
          <w:szCs w:val="28"/>
          <w:lang w:val="en-US"/>
        </w:rPr>
        <w:t>2020</w:t>
      </w:r>
    </w:p>
    <w:p w:rsidR="00C33CAB" w:rsidRPr="00C33CAB" w:rsidRDefault="00C33CAB" w:rsidP="00C33CAB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33CAB">
        <w:rPr>
          <w:rFonts w:ascii="Times New Roman" w:hAnsi="Times New Roman"/>
          <w:b/>
          <w:sz w:val="28"/>
          <w:szCs w:val="28"/>
          <w:lang w:val="en-US"/>
        </w:rPr>
        <w:t>Health, demographic change and wellbeing</w:t>
      </w:r>
    </w:p>
    <w:p w:rsidR="00271AFC" w:rsidRPr="00271AFC" w:rsidRDefault="00271AFC" w:rsidP="00C33CAB">
      <w:pPr>
        <w:shd w:val="clear" w:color="auto" w:fill="FFFFFF" w:themeFill="background1"/>
        <w:spacing w:after="0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C33CAB" w:rsidRPr="00271AFC" w:rsidTr="00F17181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AB" w:rsidRPr="00271AFC" w:rsidRDefault="00C33CA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1A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AB" w:rsidRPr="00271AFC" w:rsidRDefault="00C33CAB" w:rsidP="00F00EDC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71AFC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Deadline</w:t>
            </w:r>
          </w:p>
          <w:p w:rsidR="00C33CAB" w:rsidRPr="00271AFC" w:rsidRDefault="00C33CAB" w:rsidP="00FD3A46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D3A46" w:rsidRPr="00C33CAB" w:rsidTr="00F73C2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A46" w:rsidRPr="00C33CAB" w:rsidRDefault="00FD3A46" w:rsidP="00FD3A46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CALL: PERSONALISED MEDICINE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SC1-HCO-03-2017: Implementing the Strategic Research Agenda on </w:t>
              </w:r>
              <w:proofErr w:type="spellStart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Personalised</w:t>
              </w:r>
              <w:proofErr w:type="spellEnd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Medicine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SC1-HCO-07-2017: Global Alliance for Chronic Diseases (GACD) prevention and management of mental disorders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SC1-HCO-08-2017: Actions to bridge the divide in European health research and innovation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SC1-HCO-17-2017: Support for large scale uptake of Digital Innovation for Active and Healthy Ageing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SC1-PM-03-2017: Diagnostic </w:t>
              </w:r>
              <w:proofErr w:type="spellStart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characterisation</w:t>
              </w:r>
              <w:proofErr w:type="spellEnd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of rare diseases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</w:rPr>
            </w:pPr>
            <w:r w:rsidRPr="00C33CAB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SC1-PM-11-2016-2017: Clinical research on regenerative medicine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</w:rPr>
            </w:pPr>
            <w:r w:rsidRPr="00C33CAB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SC1-PM-15-2017: </w:t>
              </w:r>
              <w:proofErr w:type="spellStart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Personalised</w:t>
              </w:r>
              <w:proofErr w:type="spellEnd"/>
              <w:r w:rsidR="001F24D1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coaching for well-being and care of people as they age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1F24D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SC1-PM-16-2017: In-</w:t>
              </w:r>
              <w:proofErr w:type="spellStart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silico</w:t>
              </w:r>
              <w:proofErr w:type="spellEnd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trials for developing and assessing biomedical products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271AF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SC1-PM-17-2017: </w:t>
              </w:r>
              <w:proofErr w:type="spellStart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Personalised</w:t>
              </w:r>
              <w:proofErr w:type="spellEnd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computer models and in-</w:t>
              </w:r>
              <w:proofErr w:type="spellStart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silico</w:t>
              </w:r>
              <w:proofErr w:type="spellEnd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systems for well-being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271AF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SC1-PM-19-2017: PPI for uptake of standards for the exchange of </w:t>
              </w:r>
              <w:proofErr w:type="spellStart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digitalised</w:t>
              </w:r>
              <w:proofErr w:type="spellEnd"/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healthcare records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271AFC">
            <w:pPr>
              <w:rPr>
                <w:rFonts w:ascii="Times New Roman" w:hAnsi="Times New Roman"/>
                <w:sz w:val="28"/>
                <w:szCs w:val="28"/>
              </w:rPr>
            </w:pPr>
            <w:r w:rsidRPr="00C33CAB">
              <w:rPr>
                <w:rFonts w:ascii="Times New Roman" w:hAnsi="Times New Roman"/>
                <w:sz w:val="28"/>
                <w:szCs w:val="28"/>
              </w:rPr>
              <w:t xml:space="preserve">14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</w:rPr>
              <w:t>March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FD3A46" w:rsidRPr="00C33CA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F00ED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271AFC" w:rsidRPr="00C33CA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SC1-PM-20-2017: Methods research for improved health economic evaluation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C33CAB" w:rsidRDefault="00271AF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 </w:t>
            </w:r>
            <w:proofErr w:type="spellStart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C33CA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:rsidR="00FD3A46" w:rsidRPr="00271AFC" w:rsidRDefault="00FD3A46" w:rsidP="00FD3A46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p w:rsidR="006904D7" w:rsidRPr="00271AFC" w:rsidRDefault="006904D7">
      <w:pPr>
        <w:rPr>
          <w:rFonts w:ascii="Times New Roman" w:hAnsi="Times New Roman"/>
          <w:sz w:val="28"/>
          <w:szCs w:val="28"/>
        </w:rPr>
      </w:pPr>
    </w:p>
    <w:sectPr w:rsidR="006904D7" w:rsidRPr="0027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0F5259"/>
    <w:rsid w:val="001F24D1"/>
    <w:rsid w:val="00271AFC"/>
    <w:rsid w:val="002F0522"/>
    <w:rsid w:val="004D1164"/>
    <w:rsid w:val="006904D7"/>
    <w:rsid w:val="00C33CAB"/>
    <w:rsid w:val="00F00EDC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166">
              <w:marLeft w:val="0"/>
              <w:marRight w:val="0"/>
              <w:marTop w:val="0"/>
              <w:marBottom w:val="0"/>
              <w:divBdr>
                <w:top w:val="single" w:sz="6" w:space="0" w:color="E8E8E8"/>
                <w:left w:val="single" w:sz="6" w:space="0" w:color="E8E8E8"/>
                <w:bottom w:val="single" w:sz="6" w:space="0" w:color="E8E8E8"/>
                <w:right w:val="single" w:sz="6" w:space="0" w:color="E8E8E8"/>
              </w:divBdr>
              <w:divsChild>
                <w:div w:id="1299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1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6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338534">
                                  <w:marLeft w:val="30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ec.europa.eu/research/participants/portal/desktop/en/opportunities/h2020/topics/sc1-pm-11-2016-2017.html" TargetMode="External"/><Relationship Id="rId12" Type="http://schemas.openxmlformats.org/officeDocument/2006/relationships/hyperlink" Target="https://ec.europa.eu/research/participants/portal/desktop/en/opportunities/h2020/topics/sc1-pm-15-2017.html" TargetMode="External"/><Relationship Id="rId13" Type="http://schemas.openxmlformats.org/officeDocument/2006/relationships/hyperlink" Target="https://ec.europa.eu/research/participants/portal/desktop/en/opportunities/h2020/topics/sc1-pm-16-2017.html" TargetMode="External"/><Relationship Id="rId14" Type="http://schemas.openxmlformats.org/officeDocument/2006/relationships/hyperlink" Target="https://ec.europa.eu/research/participants/portal/desktop/en/opportunities/h2020/topics/sc1-pm-17-2017.html" TargetMode="External"/><Relationship Id="rId15" Type="http://schemas.openxmlformats.org/officeDocument/2006/relationships/hyperlink" Target="https://ec.europa.eu/research/participants/portal/desktop/en/opportunities/h2020/topics/sc1-pm-19-2017.html" TargetMode="External"/><Relationship Id="rId16" Type="http://schemas.openxmlformats.org/officeDocument/2006/relationships/hyperlink" Target="https://ec.europa.eu/research/participants/portal/desktop/en/opportunities/h2020/topics/sc1-pm-20-2017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sc1-hco-03-2017.html" TargetMode="External"/><Relationship Id="rId7" Type="http://schemas.openxmlformats.org/officeDocument/2006/relationships/hyperlink" Target="https://ec.europa.eu/research/participants/portal/desktop/en/opportunities/h2020/topics/sc1-hco-07-2017.html" TargetMode="External"/><Relationship Id="rId8" Type="http://schemas.openxmlformats.org/officeDocument/2006/relationships/hyperlink" Target="https://ec.europa.eu/research/participants/portal/desktop/en/opportunities/h2020/topics/sc1-hco-08-2017.html" TargetMode="External"/><Relationship Id="rId9" Type="http://schemas.openxmlformats.org/officeDocument/2006/relationships/hyperlink" Target="https://ec.europa.eu/research/participants/portal/desktop/en/opportunities/h2020/topics/sc1-hco-17-2017.html" TargetMode="External"/><Relationship Id="rId10" Type="http://schemas.openxmlformats.org/officeDocument/2006/relationships/hyperlink" Target="https://ec.europa.eu/research/participants/portal/desktop/en/opportunities/h2020/topics/sc1-pm-03-20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2193</Characters>
  <Application>Microsoft Macintosh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2016-12-06T14:07:00Z</cp:lastPrinted>
  <dcterms:created xsi:type="dcterms:W3CDTF">2016-12-06T14:07:00Z</dcterms:created>
  <dcterms:modified xsi:type="dcterms:W3CDTF">2016-12-06T14:07:00Z</dcterms:modified>
</cp:coreProperties>
</file>