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6B726" w14:textId="77777777" w:rsidR="00C77829" w:rsidRPr="00C102F2" w:rsidRDefault="00C77829" w:rsidP="008655F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02F2">
        <w:rPr>
          <w:rFonts w:ascii="Times New Roman" w:eastAsia="Times New Roman" w:hAnsi="Times New Roman" w:cs="Times New Roman"/>
          <w:b/>
          <w:sz w:val="28"/>
          <w:szCs w:val="28"/>
        </w:rPr>
        <w:t>HORIZON2020</w:t>
      </w:r>
    </w:p>
    <w:p w14:paraId="77D40D78" w14:textId="4FDAF74F" w:rsidR="00C75363" w:rsidRPr="00C102F2" w:rsidRDefault="00D2021B" w:rsidP="008655F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C102F2">
        <w:rPr>
          <w:rFonts w:ascii="Times New Roman" w:eastAsia="Times New Roman" w:hAnsi="Times New Roman" w:cs="Times New Roman"/>
          <w:b/>
          <w:sz w:val="28"/>
          <w:szCs w:val="28"/>
        </w:rPr>
        <w:t>Future</w:t>
      </w:r>
      <w:proofErr w:type="spellEnd"/>
      <w:r w:rsidRPr="00C102F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02F2">
        <w:rPr>
          <w:rFonts w:ascii="Times New Roman" w:eastAsia="Times New Roman" w:hAnsi="Times New Roman" w:cs="Times New Roman"/>
          <w:b/>
          <w:sz w:val="28"/>
          <w:szCs w:val="28"/>
        </w:rPr>
        <w:t>and</w:t>
      </w:r>
      <w:proofErr w:type="spellEnd"/>
      <w:r w:rsidRPr="00C102F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02F2">
        <w:rPr>
          <w:rFonts w:ascii="Times New Roman" w:eastAsia="Times New Roman" w:hAnsi="Times New Roman" w:cs="Times New Roman"/>
          <w:b/>
          <w:sz w:val="28"/>
          <w:szCs w:val="28"/>
        </w:rPr>
        <w:t>Emerging</w:t>
      </w:r>
      <w:proofErr w:type="spellEnd"/>
      <w:r w:rsidRPr="00C102F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02F2">
        <w:rPr>
          <w:rFonts w:ascii="Times New Roman" w:eastAsia="Times New Roman" w:hAnsi="Times New Roman" w:cs="Times New Roman"/>
          <w:b/>
          <w:sz w:val="28"/>
          <w:szCs w:val="28"/>
        </w:rPr>
        <w:t>Technologies</w:t>
      </w:r>
      <w:proofErr w:type="spellEnd"/>
      <w:r w:rsidRPr="00C102F2">
        <w:rPr>
          <w:rFonts w:ascii="Times New Roman" w:eastAsia="Times New Roman" w:hAnsi="Times New Roman" w:cs="Times New Roman"/>
          <w:b/>
          <w:sz w:val="28"/>
          <w:szCs w:val="28"/>
        </w:rPr>
        <w:t xml:space="preserve"> (FET)</w:t>
      </w:r>
    </w:p>
    <w:p w14:paraId="1E4E67B8" w14:textId="77777777" w:rsidR="00D2021B" w:rsidRPr="00C102F2" w:rsidRDefault="00D2021B" w:rsidP="008655F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105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17"/>
        <w:gridCol w:w="6980"/>
        <w:gridCol w:w="2727"/>
      </w:tblGrid>
      <w:tr w:rsidR="00AA15D5" w:rsidRPr="00AA15D5" w14:paraId="3AE1B3B6" w14:textId="77777777" w:rsidTr="00AA15D5">
        <w:tc>
          <w:tcPr>
            <w:tcW w:w="7797" w:type="dxa"/>
            <w:gridSpan w:val="2"/>
          </w:tcPr>
          <w:p w14:paraId="3BF9BA9A" w14:textId="0EC423D8" w:rsidR="00AA15D5" w:rsidRPr="00AA15D5" w:rsidRDefault="00AA15D5" w:rsidP="00C102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15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TOPIC</w:t>
            </w:r>
          </w:p>
        </w:tc>
        <w:tc>
          <w:tcPr>
            <w:tcW w:w="2727" w:type="dxa"/>
          </w:tcPr>
          <w:p w14:paraId="6B8A7CC6" w14:textId="159FD22A" w:rsidR="00AA15D5" w:rsidRPr="00AA15D5" w:rsidRDefault="00AA15D5" w:rsidP="00C102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15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DEADLINE</w:t>
            </w:r>
          </w:p>
        </w:tc>
      </w:tr>
      <w:tr w:rsidR="00AA15D5" w:rsidRPr="00AA15D5" w14:paraId="6524A383" w14:textId="77777777" w:rsidTr="00284208">
        <w:tc>
          <w:tcPr>
            <w:tcW w:w="10524" w:type="dxa"/>
            <w:gridSpan w:val="3"/>
          </w:tcPr>
          <w:p w14:paraId="1D15B745" w14:textId="55C5892F" w:rsidR="00AA15D5" w:rsidRPr="00AA15D5" w:rsidRDefault="00AA15D5" w:rsidP="00C102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15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CALL: FET-OPEN – NOVEL IDEAS FOR RADICALLY NEW TECHNOLOGIES</w:t>
            </w:r>
          </w:p>
        </w:tc>
      </w:tr>
      <w:tr w:rsidR="00AA15D5" w:rsidRPr="00AA15D5" w14:paraId="64A30CD3" w14:textId="77777777" w:rsidTr="00AA15D5">
        <w:tc>
          <w:tcPr>
            <w:tcW w:w="817" w:type="dxa"/>
          </w:tcPr>
          <w:p w14:paraId="5CB0D2E2" w14:textId="77777777" w:rsidR="00AA15D5" w:rsidRPr="00AA15D5" w:rsidRDefault="00AA15D5" w:rsidP="00AA15D5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0" w:type="dxa"/>
          </w:tcPr>
          <w:p w14:paraId="4DCB1643" w14:textId="722080DB" w:rsidR="00AA15D5" w:rsidRPr="00AA15D5" w:rsidRDefault="00AA15D5" w:rsidP="00AA15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FETOPEN-01-2016-2017: FET-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Open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research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and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innovation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actions</w:t>
              </w:r>
              <w:proofErr w:type="spellEnd"/>
            </w:hyperlink>
          </w:p>
          <w:p w14:paraId="1A5785B4" w14:textId="77777777" w:rsidR="00AA15D5" w:rsidRPr="00AA15D5" w:rsidRDefault="00AA15D5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14:paraId="125EE80E" w14:textId="77777777" w:rsidR="00AA15D5" w:rsidRPr="00AA15D5" w:rsidRDefault="00AA15D5" w:rsidP="00AA15D5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17 </w:t>
            </w:r>
            <w:proofErr w:type="spellStart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  <w:p w14:paraId="2AB10895" w14:textId="33DA4858" w:rsidR="00AA15D5" w:rsidRPr="00AA15D5" w:rsidRDefault="00AA15D5" w:rsidP="0034653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27 </w:t>
            </w:r>
            <w:proofErr w:type="spellStart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AA15D5" w:rsidRPr="00AA15D5" w14:paraId="325348C1" w14:textId="77777777" w:rsidTr="00AA15D5">
        <w:tc>
          <w:tcPr>
            <w:tcW w:w="817" w:type="dxa"/>
          </w:tcPr>
          <w:p w14:paraId="7D16BB26" w14:textId="77777777" w:rsidR="00AA15D5" w:rsidRPr="00AA15D5" w:rsidRDefault="00AA15D5" w:rsidP="00AA15D5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0" w:type="dxa"/>
          </w:tcPr>
          <w:p w14:paraId="720BD652" w14:textId="77777777" w:rsidR="00AA15D5" w:rsidRPr="00AA15D5" w:rsidRDefault="00AA15D5" w:rsidP="00AA15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FETOPEN-03-2017: FET-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Open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Coordination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and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Support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Actions</w:t>
              </w:r>
              <w:proofErr w:type="spellEnd"/>
            </w:hyperlink>
          </w:p>
          <w:p w14:paraId="5F9030B4" w14:textId="5ED71A3F" w:rsidR="00AA15D5" w:rsidRPr="00AA15D5" w:rsidRDefault="00AA15D5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14:paraId="39A9634D" w14:textId="6F5900CB" w:rsidR="00AA15D5" w:rsidRPr="00AA15D5" w:rsidRDefault="00AA15D5" w:rsidP="0034653F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17 </w:t>
            </w:r>
            <w:proofErr w:type="spellStart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AA15D5" w:rsidRPr="00AA15D5" w14:paraId="53911C6B" w14:textId="77777777" w:rsidTr="00AA15D5">
        <w:tc>
          <w:tcPr>
            <w:tcW w:w="817" w:type="dxa"/>
          </w:tcPr>
          <w:p w14:paraId="3B035D49" w14:textId="77777777" w:rsidR="00AA15D5" w:rsidRPr="00AA15D5" w:rsidRDefault="00AA15D5" w:rsidP="00AA15D5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0" w:type="dxa"/>
          </w:tcPr>
          <w:p w14:paraId="44314320" w14:textId="77777777" w:rsidR="00AA15D5" w:rsidRPr="00AA15D5" w:rsidRDefault="00AA15D5" w:rsidP="00AA15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FETOPEN-04-2016-2017: FET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Innovation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Launchpad</w:t>
              </w:r>
              <w:proofErr w:type="spellEnd"/>
            </w:hyperlink>
          </w:p>
          <w:p w14:paraId="3C23380D" w14:textId="6C169FF5" w:rsidR="00AA15D5" w:rsidRPr="00AA15D5" w:rsidRDefault="00AA15D5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14:paraId="0A5E0276" w14:textId="64B8986F" w:rsidR="00AA15D5" w:rsidRPr="00AA15D5" w:rsidRDefault="00AA15D5" w:rsidP="0034653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27 </w:t>
            </w:r>
            <w:proofErr w:type="spellStart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AA15D5" w:rsidRPr="00AA15D5" w14:paraId="62C28287" w14:textId="77777777" w:rsidTr="00AA311D">
        <w:tc>
          <w:tcPr>
            <w:tcW w:w="10524" w:type="dxa"/>
            <w:gridSpan w:val="3"/>
          </w:tcPr>
          <w:p w14:paraId="2DEFC76E" w14:textId="0B1E86ED" w:rsidR="00AA15D5" w:rsidRPr="00AA15D5" w:rsidRDefault="00AA15D5" w:rsidP="00D2021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AA15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CALL: FET PROACTIVE – BOOSTING EMERGING TECHNOLOGIES</w:t>
            </w:r>
          </w:p>
        </w:tc>
      </w:tr>
      <w:tr w:rsidR="00AA15D5" w:rsidRPr="00AA15D5" w14:paraId="5095C896" w14:textId="77777777" w:rsidTr="00AA15D5">
        <w:tc>
          <w:tcPr>
            <w:tcW w:w="817" w:type="dxa"/>
          </w:tcPr>
          <w:p w14:paraId="2F1A8EB5" w14:textId="77777777" w:rsidR="00AA15D5" w:rsidRPr="00AA15D5" w:rsidRDefault="00AA15D5" w:rsidP="00AA15D5">
            <w:pPr>
              <w:pStyle w:val="a6"/>
              <w:numPr>
                <w:ilvl w:val="0"/>
                <w:numId w:val="1"/>
              </w:numPr>
              <w:rPr>
                <w:rStyle w:val="a5"/>
                <w:rFonts w:ascii="Times New Roman" w:eastAsia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0" w:type="dxa"/>
          </w:tcPr>
          <w:p w14:paraId="329491D0" w14:textId="6EC8F98D" w:rsidR="00AA15D5" w:rsidRPr="00AA15D5" w:rsidRDefault="00AA15D5" w:rsidP="00F6365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FETPROACT-02-2017: FET ERANET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Cofund</w:t>
              </w:r>
              <w:proofErr w:type="spellEnd"/>
            </w:hyperlink>
          </w:p>
          <w:p w14:paraId="4222F5B0" w14:textId="7876E234" w:rsidR="00AA15D5" w:rsidRPr="00AA15D5" w:rsidRDefault="00AA15D5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14:paraId="52382FFC" w14:textId="6D860A45" w:rsidR="00AA15D5" w:rsidRPr="00AA15D5" w:rsidRDefault="00AA15D5" w:rsidP="0034653F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AA15D5" w:rsidRPr="00AA15D5" w14:paraId="77C285D0" w14:textId="77777777" w:rsidTr="005B7916">
        <w:tc>
          <w:tcPr>
            <w:tcW w:w="10524" w:type="dxa"/>
            <w:gridSpan w:val="3"/>
          </w:tcPr>
          <w:p w14:paraId="5906DFBF" w14:textId="28E19297" w:rsidR="00AA15D5" w:rsidRPr="00AA15D5" w:rsidRDefault="00AA15D5" w:rsidP="00C102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15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CALL: FET PROACTIVE – HIGH PERFORMANCE COMPUTING</w:t>
            </w:r>
          </w:p>
        </w:tc>
      </w:tr>
      <w:tr w:rsidR="00AA15D5" w:rsidRPr="00AA15D5" w14:paraId="7F99EDB6" w14:textId="77777777" w:rsidTr="00AA15D5">
        <w:tc>
          <w:tcPr>
            <w:tcW w:w="817" w:type="dxa"/>
          </w:tcPr>
          <w:p w14:paraId="4B3262DF" w14:textId="77777777" w:rsidR="00AA15D5" w:rsidRPr="00AA15D5" w:rsidRDefault="00AA15D5" w:rsidP="00AA15D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0" w:type="dxa"/>
          </w:tcPr>
          <w:p w14:paraId="7D1FCFB1" w14:textId="4965386C" w:rsidR="00AA15D5" w:rsidRPr="00AA15D5" w:rsidRDefault="00AA15D5" w:rsidP="00C102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FETHPC-02-2017: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Transition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to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Exascale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Computing</w:t>
              </w:r>
              <w:proofErr w:type="spellEnd"/>
            </w:hyperlink>
          </w:p>
        </w:tc>
        <w:tc>
          <w:tcPr>
            <w:tcW w:w="2727" w:type="dxa"/>
          </w:tcPr>
          <w:p w14:paraId="486FAF03" w14:textId="18BCB6CA" w:rsidR="00AA15D5" w:rsidRPr="00AA15D5" w:rsidRDefault="00AA15D5" w:rsidP="0034653F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AA15D5" w:rsidRPr="00AA15D5" w14:paraId="311FC388" w14:textId="77777777" w:rsidTr="00AA15D5">
        <w:tc>
          <w:tcPr>
            <w:tcW w:w="817" w:type="dxa"/>
          </w:tcPr>
          <w:p w14:paraId="34D4B92B" w14:textId="77777777" w:rsidR="00AA15D5" w:rsidRPr="00AA15D5" w:rsidRDefault="00AA15D5" w:rsidP="00AA15D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0" w:type="dxa"/>
          </w:tcPr>
          <w:p w14:paraId="2329F04D" w14:textId="6707E478" w:rsidR="00AA15D5" w:rsidRPr="00AA15D5" w:rsidRDefault="00AA15D5" w:rsidP="00C102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FETHPC-03-2017: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Exascale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HPC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ecosystem</w:t>
              </w:r>
              <w:proofErr w:type="spellEnd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AA15D5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development</w:t>
              </w:r>
              <w:proofErr w:type="spellEnd"/>
            </w:hyperlink>
          </w:p>
        </w:tc>
        <w:tc>
          <w:tcPr>
            <w:tcW w:w="2727" w:type="dxa"/>
          </w:tcPr>
          <w:p w14:paraId="1AF481AE" w14:textId="37AAFFEC" w:rsidR="00AA15D5" w:rsidRPr="00AA15D5" w:rsidRDefault="00AA15D5" w:rsidP="0034653F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AA15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AA15D5">
              <w:rPr>
                <w:rStyle w:val="apple-converted-space"/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</w:tbl>
    <w:p w14:paraId="00FC0D84" w14:textId="77777777" w:rsidR="00C77829" w:rsidRPr="00C102F2" w:rsidRDefault="00C77829" w:rsidP="00C7782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9F2FDB" w14:textId="77777777" w:rsidR="00C62D27" w:rsidRPr="00C102F2" w:rsidRDefault="00C62D2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62D27" w:rsidRPr="00C102F2" w:rsidSect="00AA15D5"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D6A06"/>
    <w:multiLevelType w:val="hybridMultilevel"/>
    <w:tmpl w:val="6ECAB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829"/>
    <w:rsid w:val="0034653F"/>
    <w:rsid w:val="008655F2"/>
    <w:rsid w:val="009439A6"/>
    <w:rsid w:val="00967555"/>
    <w:rsid w:val="00AA15D5"/>
    <w:rsid w:val="00C102F2"/>
    <w:rsid w:val="00C62D27"/>
    <w:rsid w:val="00C75363"/>
    <w:rsid w:val="00C77829"/>
    <w:rsid w:val="00D2021B"/>
    <w:rsid w:val="00DA6985"/>
    <w:rsid w:val="00F6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9D4BD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7829"/>
    <w:rPr>
      <w:color w:val="0000FF"/>
      <w:u w:val="single"/>
    </w:rPr>
  </w:style>
  <w:style w:type="table" w:styleId="a4">
    <w:name w:val="Table Grid"/>
    <w:basedOn w:val="a1"/>
    <w:uiPriority w:val="59"/>
    <w:rsid w:val="00C77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77829"/>
  </w:style>
  <w:style w:type="character" w:styleId="a5">
    <w:name w:val="Strong"/>
    <w:basedOn w:val="a0"/>
    <w:uiPriority w:val="22"/>
    <w:qFormat/>
    <w:rsid w:val="00C102F2"/>
    <w:rPr>
      <w:b/>
      <w:bCs/>
    </w:rPr>
  </w:style>
  <w:style w:type="paragraph" w:styleId="a6">
    <w:name w:val="List Paragraph"/>
    <w:basedOn w:val="a"/>
    <w:uiPriority w:val="34"/>
    <w:qFormat/>
    <w:rsid w:val="00AA15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7829"/>
    <w:rPr>
      <w:color w:val="0000FF"/>
      <w:u w:val="single"/>
    </w:rPr>
  </w:style>
  <w:style w:type="table" w:styleId="a4">
    <w:name w:val="Table Grid"/>
    <w:basedOn w:val="a1"/>
    <w:uiPriority w:val="59"/>
    <w:rsid w:val="00C77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77829"/>
  </w:style>
  <w:style w:type="character" w:styleId="a5">
    <w:name w:val="Strong"/>
    <w:basedOn w:val="a0"/>
    <w:uiPriority w:val="22"/>
    <w:qFormat/>
    <w:rsid w:val="00C102F2"/>
    <w:rPr>
      <w:b/>
      <w:bCs/>
    </w:rPr>
  </w:style>
  <w:style w:type="paragraph" w:styleId="a6">
    <w:name w:val="List Paragraph"/>
    <w:basedOn w:val="a"/>
    <w:uiPriority w:val="34"/>
    <w:qFormat/>
    <w:rsid w:val="00AA1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523">
              <w:marLeft w:val="0"/>
              <w:marRight w:val="0"/>
              <w:marTop w:val="0"/>
              <w:marBottom w:val="0"/>
              <w:divBdr>
                <w:top w:val="single" w:sz="6" w:space="0" w:color="E8E8E8"/>
                <w:left w:val="single" w:sz="6" w:space="0" w:color="E8E8E8"/>
                <w:bottom w:val="single" w:sz="6" w:space="0" w:color="E8E8E8"/>
                <w:right w:val="single" w:sz="6" w:space="0" w:color="E8E8E8"/>
              </w:divBdr>
              <w:divsChild>
                <w:div w:id="1095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64955">
                                  <w:marLeft w:val="30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ec.europa.eu/research/participants/portal/desktop/en/opportunities/h2020/topics/fethpc-03-2017.html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c.europa.eu/research/participants/portal/desktop/en/opportunities/h2020/topics/fetopen-01-2016-2017.html" TargetMode="External"/><Relationship Id="rId7" Type="http://schemas.openxmlformats.org/officeDocument/2006/relationships/hyperlink" Target="http://ec.europa.eu/research/participants/portal/desktop/en/opportunities/h2020/topics/fetopen-03-2017.html" TargetMode="External"/><Relationship Id="rId8" Type="http://schemas.openxmlformats.org/officeDocument/2006/relationships/hyperlink" Target="http://ec.europa.eu/research/participants/portal/desktop/en/opportunities/h2020/topics/fetopen-04-2016-2017.html" TargetMode="External"/><Relationship Id="rId9" Type="http://schemas.openxmlformats.org/officeDocument/2006/relationships/hyperlink" Target="http://ec.europa.eu/research/participants/portal/desktop/en/opportunities/h2020/topics/fetproact-02-2017.html" TargetMode="External"/><Relationship Id="rId10" Type="http://schemas.openxmlformats.org/officeDocument/2006/relationships/hyperlink" Target="http://ec.europa.eu/research/participants/portal/desktop/en/opportunities/h2020/topics/fethpc-02-2017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214</Words>
  <Characters>1224</Characters>
  <Application>Microsoft Macintosh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2016-12-05T14:42:00Z</cp:lastPrinted>
  <dcterms:created xsi:type="dcterms:W3CDTF">2016-12-04T21:55:00Z</dcterms:created>
  <dcterms:modified xsi:type="dcterms:W3CDTF">2016-12-05T14:42:00Z</dcterms:modified>
</cp:coreProperties>
</file>